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88127" w14:textId="5BAB14C0" w:rsidR="006E5D65" w:rsidRPr="00E960BB" w:rsidRDefault="00997F14" w:rsidP="21A6BCEE">
      <w:pPr>
        <w:spacing w:line="240" w:lineRule="auto"/>
        <w:jc w:val="right"/>
        <w:rPr>
          <w:rFonts w:ascii="Corbel" w:hAnsi="Corbel"/>
          <w:i/>
          <w:iCs/>
        </w:rPr>
      </w:pPr>
      <w:r w:rsidRPr="21A6BCEE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21A6BCEE">
        <w:rPr>
          <w:rFonts w:ascii="Corbel" w:hAnsi="Corbel"/>
          <w:i/>
          <w:iCs/>
        </w:rPr>
        <w:t xml:space="preserve">Załącznik nr </w:t>
      </w:r>
      <w:r w:rsidR="006F31E2" w:rsidRPr="21A6BCEE">
        <w:rPr>
          <w:rFonts w:ascii="Corbel" w:hAnsi="Corbel"/>
          <w:i/>
          <w:iCs/>
        </w:rPr>
        <w:t>1.5</w:t>
      </w:r>
      <w:r w:rsidR="00D8678B" w:rsidRPr="21A6BCEE">
        <w:rPr>
          <w:rFonts w:ascii="Corbel" w:hAnsi="Corbel"/>
          <w:i/>
          <w:iCs/>
        </w:rPr>
        <w:t xml:space="preserve"> do Zarządzenia</w:t>
      </w:r>
      <w:r w:rsidR="002A22BF" w:rsidRPr="21A6BCEE">
        <w:rPr>
          <w:rFonts w:ascii="Corbel" w:hAnsi="Corbel"/>
          <w:i/>
          <w:iCs/>
        </w:rPr>
        <w:t xml:space="preserve"> Rektora UR </w:t>
      </w:r>
      <w:r w:rsidR="00CD6897" w:rsidRPr="21A6BCEE">
        <w:rPr>
          <w:rFonts w:ascii="Corbel" w:hAnsi="Corbel"/>
          <w:i/>
          <w:iCs/>
        </w:rPr>
        <w:t xml:space="preserve">nr </w:t>
      </w:r>
      <w:r w:rsidR="00E10927" w:rsidRPr="00E10927">
        <w:rPr>
          <w:rFonts w:ascii="Corbel" w:hAnsi="Corbel"/>
          <w:bCs/>
          <w:i/>
          <w:iCs/>
        </w:rPr>
        <w:t>61/2025</w:t>
      </w:r>
    </w:p>
    <w:p w14:paraId="3E9BF98A" w14:textId="6711822D" w:rsidR="7618C824" w:rsidRDefault="7618C824" w:rsidP="21A6BCEE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21A6BCEE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21A6BCEE">
        <w:rPr>
          <w:rFonts w:ascii="Corbel" w:eastAsia="Corbel" w:hAnsi="Corbel" w:cs="Corbel"/>
          <w:sz w:val="24"/>
          <w:szCs w:val="24"/>
        </w:rPr>
        <w:t xml:space="preserve"> </w:t>
      </w:r>
    </w:p>
    <w:p w14:paraId="2B037FEA" w14:textId="66F070DA" w:rsidR="7618C824" w:rsidRDefault="7618C824" w:rsidP="21A6BCEE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21A6BCEE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21A6BCEE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E10927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E10927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E10927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E10927">
        <w:rPr>
          <w:rFonts w:ascii="Corbel" w:eastAsia="Corbel" w:hAnsi="Corbel" w:cs="Corbel"/>
          <w:b/>
          <w:bCs/>
          <w:sz w:val="24"/>
          <w:szCs w:val="24"/>
        </w:rPr>
        <w:t>7</w:t>
      </w:r>
      <w:r w:rsidRPr="21A6BCEE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21A6BCEE">
        <w:rPr>
          <w:rFonts w:ascii="Corbel" w:eastAsia="Corbel" w:hAnsi="Corbel" w:cs="Corbel"/>
          <w:sz w:val="24"/>
          <w:szCs w:val="24"/>
        </w:rPr>
        <w:t xml:space="preserve"> </w:t>
      </w:r>
    </w:p>
    <w:p w14:paraId="1A1C5758" w14:textId="2BEF917D" w:rsidR="7618C824" w:rsidRDefault="7618C824" w:rsidP="21A6BCEE">
      <w:pPr>
        <w:spacing w:after="0"/>
        <w:jc w:val="both"/>
        <w:rPr>
          <w:rFonts w:ascii="Corbel" w:eastAsia="Corbel" w:hAnsi="Corbel" w:cs="Corbel"/>
          <w:sz w:val="20"/>
          <w:szCs w:val="20"/>
        </w:rPr>
      </w:pPr>
      <w:r w:rsidRPr="21A6BCEE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21A6BCEE">
        <w:rPr>
          <w:rFonts w:ascii="Corbel" w:eastAsia="Corbel" w:hAnsi="Corbel" w:cs="Corbel"/>
          <w:i/>
          <w:iCs/>
        </w:rPr>
        <w:t>(skrajne daty</w:t>
      </w:r>
      <w:r w:rsidRPr="21A6BCEE">
        <w:rPr>
          <w:rFonts w:ascii="Corbel" w:eastAsia="Corbel" w:hAnsi="Corbel" w:cs="Corbel"/>
          <w:sz w:val="18"/>
          <w:szCs w:val="18"/>
        </w:rPr>
        <w:t>)</w:t>
      </w:r>
      <w:r w:rsidRPr="21A6BCEE">
        <w:rPr>
          <w:rFonts w:ascii="Corbel" w:eastAsia="Corbel" w:hAnsi="Corbel" w:cs="Corbel"/>
          <w:sz w:val="20"/>
          <w:szCs w:val="20"/>
        </w:rPr>
        <w:t xml:space="preserve"> </w:t>
      </w:r>
    </w:p>
    <w:p w14:paraId="18BE3A4E" w14:textId="1D5B3963" w:rsidR="7618C824" w:rsidRDefault="7618C824" w:rsidP="21A6BCEE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21A6BCEE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E10927">
        <w:rPr>
          <w:rFonts w:ascii="Corbel" w:eastAsia="Corbel" w:hAnsi="Corbel" w:cs="Corbel"/>
          <w:b/>
          <w:bCs/>
          <w:sz w:val="24"/>
          <w:szCs w:val="24"/>
        </w:rPr>
        <w:t>6</w:t>
      </w:r>
      <w:r w:rsidRPr="21A6BCEE">
        <w:rPr>
          <w:rFonts w:ascii="Corbel" w:eastAsia="Corbel" w:hAnsi="Corbel" w:cs="Corbel"/>
          <w:sz w:val="24"/>
          <w:szCs w:val="24"/>
        </w:rPr>
        <w:t>/</w:t>
      </w:r>
      <w:r w:rsidRPr="21A6BCEE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E10927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4688F757" w14:textId="298565A0" w:rsidR="21A6BCEE" w:rsidRDefault="21A6BCEE" w:rsidP="21A6BCEE">
      <w:pPr>
        <w:pStyle w:val="Punktygwne"/>
        <w:spacing w:before="0" w:after="0"/>
        <w:rPr>
          <w:rFonts w:ascii="Corbel" w:eastAsia="Corbel" w:hAnsi="Corbel" w:cs="Corbel"/>
        </w:rPr>
      </w:pPr>
    </w:p>
    <w:p w14:paraId="24739B1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4932"/>
      </w:tblGrid>
      <w:tr w:rsidR="002B349B" w:rsidRPr="009C54AE" w14:paraId="534510A2" w14:textId="77777777" w:rsidTr="00E10927">
        <w:tc>
          <w:tcPr>
            <w:tcW w:w="4849" w:type="dxa"/>
            <w:vAlign w:val="center"/>
          </w:tcPr>
          <w:p w14:paraId="021233AD" w14:textId="77777777"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932" w:type="dxa"/>
            <w:vAlign w:val="center"/>
          </w:tcPr>
          <w:p w14:paraId="0F5537A9" w14:textId="77777777" w:rsidR="002B349B" w:rsidRPr="00E10927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10927">
              <w:rPr>
                <w:rFonts w:ascii="Corbel" w:hAnsi="Corbel"/>
                <w:sz w:val="24"/>
                <w:szCs w:val="24"/>
              </w:rPr>
              <w:t>Socjologia zdrowia</w:t>
            </w:r>
          </w:p>
        </w:tc>
      </w:tr>
      <w:tr w:rsidR="002B349B" w:rsidRPr="009C54AE" w14:paraId="26F43156" w14:textId="77777777" w:rsidTr="00E10927">
        <w:tc>
          <w:tcPr>
            <w:tcW w:w="4849" w:type="dxa"/>
            <w:vAlign w:val="center"/>
          </w:tcPr>
          <w:p w14:paraId="1B9BF736" w14:textId="77777777"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932" w:type="dxa"/>
            <w:vAlign w:val="center"/>
          </w:tcPr>
          <w:p w14:paraId="49679CB9" w14:textId="77777777" w:rsidR="002B349B" w:rsidRPr="00F41378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1378">
              <w:rPr>
                <w:rFonts w:ascii="Corbel" w:hAnsi="Corbel"/>
                <w:b w:val="0"/>
                <w:bCs/>
                <w:sz w:val="24"/>
                <w:szCs w:val="24"/>
              </w:rPr>
              <w:t>S2S[4]F_05</w:t>
            </w:r>
          </w:p>
        </w:tc>
      </w:tr>
      <w:tr w:rsidR="002B349B" w:rsidRPr="009C54AE" w14:paraId="158A81BB" w14:textId="77777777" w:rsidTr="00E10927">
        <w:tc>
          <w:tcPr>
            <w:tcW w:w="4849" w:type="dxa"/>
            <w:vAlign w:val="center"/>
          </w:tcPr>
          <w:p w14:paraId="011578B4" w14:textId="77777777" w:rsidR="002B349B" w:rsidRPr="009C54AE" w:rsidRDefault="002B349B" w:rsidP="002B34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932" w:type="dxa"/>
            <w:vAlign w:val="center"/>
          </w:tcPr>
          <w:p w14:paraId="2FC4374E" w14:textId="13BC0B11" w:rsidR="002B349B" w:rsidRPr="00F41378" w:rsidRDefault="00FA51F9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Wydział</w:t>
            </w:r>
            <w:r w:rsidR="002B349B" w:rsidRPr="00F4137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Nauk Społecznych</w:t>
            </w:r>
          </w:p>
        </w:tc>
      </w:tr>
      <w:tr w:rsidR="002B349B" w:rsidRPr="009C54AE" w14:paraId="6186127B" w14:textId="77777777" w:rsidTr="00E10927">
        <w:tc>
          <w:tcPr>
            <w:tcW w:w="4849" w:type="dxa"/>
            <w:vAlign w:val="center"/>
          </w:tcPr>
          <w:p w14:paraId="7D9FB277" w14:textId="77777777"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932" w:type="dxa"/>
            <w:vAlign w:val="center"/>
          </w:tcPr>
          <w:p w14:paraId="728E8B62" w14:textId="366C1EDB" w:rsidR="002B349B" w:rsidRPr="00F41378" w:rsidRDefault="00B6251F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6251F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2B349B" w:rsidRPr="009C54AE" w14:paraId="5DBF12DE" w14:textId="77777777" w:rsidTr="00E10927">
        <w:tc>
          <w:tcPr>
            <w:tcW w:w="4849" w:type="dxa"/>
            <w:vAlign w:val="center"/>
          </w:tcPr>
          <w:p w14:paraId="6F7FD777" w14:textId="77777777"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932" w:type="dxa"/>
            <w:vAlign w:val="center"/>
          </w:tcPr>
          <w:p w14:paraId="1679E7D2" w14:textId="77777777" w:rsidR="002B349B" w:rsidRPr="00F41378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1378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2B349B" w:rsidRPr="009C54AE" w14:paraId="3CBD82E3" w14:textId="77777777" w:rsidTr="00E10927">
        <w:tc>
          <w:tcPr>
            <w:tcW w:w="4849" w:type="dxa"/>
            <w:vAlign w:val="center"/>
          </w:tcPr>
          <w:p w14:paraId="0643B59B" w14:textId="77777777"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932" w:type="dxa"/>
            <w:vAlign w:val="center"/>
          </w:tcPr>
          <w:p w14:paraId="6E9A9E73" w14:textId="77777777" w:rsidR="002B349B" w:rsidRPr="00F41378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1378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2B349B" w:rsidRPr="009C54AE" w14:paraId="1998795B" w14:textId="77777777" w:rsidTr="00E10927">
        <w:tc>
          <w:tcPr>
            <w:tcW w:w="4849" w:type="dxa"/>
            <w:vAlign w:val="center"/>
          </w:tcPr>
          <w:p w14:paraId="4D530186" w14:textId="77777777"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932" w:type="dxa"/>
            <w:vAlign w:val="center"/>
          </w:tcPr>
          <w:p w14:paraId="046E6154" w14:textId="77777777" w:rsidR="002B349B" w:rsidRPr="00F41378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1378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2B349B" w:rsidRPr="009C54AE" w14:paraId="52B749A8" w14:textId="77777777" w:rsidTr="00E10927">
        <w:tc>
          <w:tcPr>
            <w:tcW w:w="4849" w:type="dxa"/>
            <w:vAlign w:val="center"/>
          </w:tcPr>
          <w:p w14:paraId="0974677C" w14:textId="77777777"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932" w:type="dxa"/>
            <w:vAlign w:val="center"/>
          </w:tcPr>
          <w:p w14:paraId="51B2C834" w14:textId="77777777" w:rsidR="002B349B" w:rsidRPr="00F41378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1378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2B349B" w:rsidRPr="009C54AE" w14:paraId="229BFAF1" w14:textId="77777777" w:rsidTr="00E10927">
        <w:tc>
          <w:tcPr>
            <w:tcW w:w="4849" w:type="dxa"/>
            <w:vAlign w:val="center"/>
          </w:tcPr>
          <w:p w14:paraId="5C9198E8" w14:textId="77777777"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932" w:type="dxa"/>
            <w:vAlign w:val="center"/>
          </w:tcPr>
          <w:p w14:paraId="58A3E52E" w14:textId="77777777" w:rsidR="002B349B" w:rsidRPr="00F41378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1378">
              <w:rPr>
                <w:rFonts w:ascii="Corbel" w:hAnsi="Corbel"/>
                <w:b w:val="0"/>
                <w:bCs/>
                <w:sz w:val="24"/>
                <w:szCs w:val="24"/>
              </w:rPr>
              <w:t>Rok 2, semestr IV</w:t>
            </w:r>
          </w:p>
        </w:tc>
      </w:tr>
      <w:tr w:rsidR="002B349B" w:rsidRPr="009C54AE" w14:paraId="58E5B02C" w14:textId="77777777" w:rsidTr="00E10927">
        <w:tc>
          <w:tcPr>
            <w:tcW w:w="4849" w:type="dxa"/>
            <w:vAlign w:val="center"/>
          </w:tcPr>
          <w:p w14:paraId="54F6B23C" w14:textId="77777777"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932" w:type="dxa"/>
            <w:vAlign w:val="center"/>
          </w:tcPr>
          <w:p w14:paraId="17209AF7" w14:textId="77777777" w:rsidR="002B349B" w:rsidRPr="009C54AE" w:rsidRDefault="00C23041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2B349B" w:rsidRPr="009C54AE" w14:paraId="244314A5" w14:textId="77777777" w:rsidTr="00E10927">
        <w:tc>
          <w:tcPr>
            <w:tcW w:w="4849" w:type="dxa"/>
            <w:vAlign w:val="center"/>
          </w:tcPr>
          <w:p w14:paraId="7EA47BE5" w14:textId="77777777"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932" w:type="dxa"/>
            <w:vAlign w:val="center"/>
          </w:tcPr>
          <w:p w14:paraId="07320053" w14:textId="77777777" w:rsidR="002B349B" w:rsidRPr="009C54AE" w:rsidRDefault="002B349B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2B349B" w:rsidRPr="009C54AE" w14:paraId="55670D31" w14:textId="77777777" w:rsidTr="00E10927">
        <w:tc>
          <w:tcPr>
            <w:tcW w:w="4849" w:type="dxa"/>
            <w:vAlign w:val="center"/>
          </w:tcPr>
          <w:p w14:paraId="3C7BC307" w14:textId="77777777"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932" w:type="dxa"/>
            <w:vAlign w:val="center"/>
          </w:tcPr>
          <w:p w14:paraId="72F5A926" w14:textId="08225E11" w:rsidR="002B349B" w:rsidRPr="009C54AE" w:rsidRDefault="00E10927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  <w:tr w:rsidR="002B349B" w:rsidRPr="009C54AE" w14:paraId="69C33439" w14:textId="77777777" w:rsidTr="00E10927">
        <w:tc>
          <w:tcPr>
            <w:tcW w:w="4849" w:type="dxa"/>
            <w:vAlign w:val="center"/>
          </w:tcPr>
          <w:p w14:paraId="6D71EA56" w14:textId="77777777" w:rsidR="002B349B" w:rsidRPr="009C54AE" w:rsidRDefault="002B349B" w:rsidP="002B34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932" w:type="dxa"/>
            <w:vAlign w:val="center"/>
          </w:tcPr>
          <w:p w14:paraId="4637E7C4" w14:textId="3EB8B7CF" w:rsidR="002B349B" w:rsidRPr="009C54AE" w:rsidRDefault="00E10927" w:rsidP="002B3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Małgorzata Bozacka</w:t>
            </w:r>
          </w:p>
        </w:tc>
      </w:tr>
    </w:tbl>
    <w:p w14:paraId="00B76FBD" w14:textId="77777777" w:rsidR="00923D7D" w:rsidRPr="009C54AE" w:rsidRDefault="0085747A" w:rsidP="002B349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21A6BCEE">
        <w:rPr>
          <w:rFonts w:ascii="Corbel" w:hAnsi="Corbel"/>
          <w:sz w:val="24"/>
          <w:szCs w:val="24"/>
        </w:rPr>
        <w:t xml:space="preserve">* </w:t>
      </w:r>
      <w:r w:rsidRPr="21A6BCEE">
        <w:rPr>
          <w:rFonts w:ascii="Corbel" w:hAnsi="Corbel"/>
          <w:i/>
          <w:iCs/>
          <w:sz w:val="24"/>
          <w:szCs w:val="24"/>
        </w:rPr>
        <w:t>-</w:t>
      </w:r>
      <w:r w:rsidR="00B90885" w:rsidRPr="21A6BCEE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21A6BCEE">
        <w:rPr>
          <w:rFonts w:ascii="Corbel" w:hAnsi="Corbel"/>
          <w:b w:val="0"/>
          <w:sz w:val="24"/>
          <w:szCs w:val="24"/>
        </w:rPr>
        <w:t>e,</w:t>
      </w:r>
      <w:r w:rsidRPr="21A6BCEE">
        <w:rPr>
          <w:rFonts w:ascii="Corbel" w:hAnsi="Corbel"/>
          <w:i/>
          <w:iCs/>
          <w:sz w:val="24"/>
          <w:szCs w:val="24"/>
        </w:rPr>
        <w:t xml:space="preserve"> </w:t>
      </w:r>
      <w:r w:rsidRPr="21A6BCEE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21A6BCEE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7938444" w14:textId="3B013CA2" w:rsidR="21A6BCEE" w:rsidRDefault="21A6BCEE" w:rsidP="21A6BCE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184650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9A339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033D4760" w14:textId="77777777" w:rsidTr="21A6BCEE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EBE3" w14:textId="77777777" w:rsidR="00015B8F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7F8172A" w14:textId="77777777" w:rsidR="00015B8F" w:rsidRPr="009C54AE" w:rsidRDefault="002B5EA0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D8CD7" w14:textId="77777777"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BAD8" w14:textId="77777777"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CC6C9" w14:textId="77777777"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2F073" w14:textId="77777777"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F470A" w14:textId="77777777"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52D9C" w14:textId="77777777"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B7D9" w14:textId="77777777"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0FB8A" w14:textId="77777777"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B2C7" w14:textId="77777777" w:rsidR="00015B8F" w:rsidRPr="009C54AE" w:rsidRDefault="00015B8F" w:rsidP="00D15FC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FE56CB2" w14:textId="77777777" w:rsidTr="21A6BCEE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E180" w14:textId="77777777"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CB1D" w14:textId="77777777"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D952" w14:textId="77777777"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C0B0F" w14:textId="77777777"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2A59" w14:textId="77777777"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6163" w14:textId="77777777"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F0A0" w14:textId="77777777"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205E9" w14:textId="77777777"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A90B" w14:textId="77777777"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C5F7" w14:textId="77777777" w:rsidR="00015B8F" w:rsidRPr="009C54AE" w:rsidRDefault="002B34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7A7D03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EC9F6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FAB49AB" w14:textId="77777777" w:rsidR="008B1779" w:rsidRDefault="008B1779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49360182" w14:textId="77777777" w:rsidR="0085747A" w:rsidRPr="009C54AE" w:rsidRDefault="007270E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7E4B0A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596A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0500D4D" w14:textId="64DED897" w:rsidR="00E22FBC" w:rsidRPr="009C54AE" w:rsidRDefault="00E22FBC" w:rsidP="21A6BC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1A6BCEE">
        <w:rPr>
          <w:rFonts w:ascii="Corbel" w:hAnsi="Corbel"/>
          <w:smallCaps w:val="0"/>
        </w:rPr>
        <w:t xml:space="preserve">1.3 </w:t>
      </w:r>
      <w:r>
        <w:tab/>
      </w:r>
      <w:r w:rsidRPr="21A6BCEE">
        <w:rPr>
          <w:rFonts w:ascii="Corbel" w:hAnsi="Corbel"/>
          <w:smallCaps w:val="0"/>
        </w:rPr>
        <w:t>For</w:t>
      </w:r>
      <w:r w:rsidR="00445970" w:rsidRPr="21A6BCEE">
        <w:rPr>
          <w:rFonts w:ascii="Corbel" w:hAnsi="Corbel"/>
          <w:smallCaps w:val="0"/>
        </w:rPr>
        <w:t xml:space="preserve">ma zaliczenia przedmiotu </w:t>
      </w:r>
      <w:r w:rsidRPr="21A6BCEE">
        <w:rPr>
          <w:rFonts w:ascii="Corbel" w:hAnsi="Corbel"/>
          <w:smallCaps w:val="0"/>
        </w:rPr>
        <w:t xml:space="preserve">(z toku) </w:t>
      </w:r>
      <w:r w:rsidRPr="21A6BCEE">
        <w:rPr>
          <w:rFonts w:ascii="Corbel" w:hAnsi="Corbel"/>
          <w:b w:val="0"/>
          <w:smallCaps w:val="0"/>
        </w:rPr>
        <w:t>(egzamin, zaliczenie z oceną, zaliczenie bez oceny)</w:t>
      </w:r>
    </w:p>
    <w:p w14:paraId="6A1B0A1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E8991" w14:textId="77777777" w:rsidR="00E960BB" w:rsidRDefault="002B349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7D05386" w14:textId="77777777" w:rsidR="002B349B" w:rsidRDefault="002B349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20F8F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1FC3243" w14:textId="77777777" w:rsidR="008B1779" w:rsidRPr="009C54AE" w:rsidRDefault="008B177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5AE31F2" w14:textId="77777777" w:rsidTr="00745302">
        <w:tc>
          <w:tcPr>
            <w:tcW w:w="9670" w:type="dxa"/>
          </w:tcPr>
          <w:p w14:paraId="33210AF5" w14:textId="77777777" w:rsidR="0085747A" w:rsidRPr="007270E2" w:rsidRDefault="00864D76" w:rsidP="007270E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 xml:space="preserve">Student powinien posiadać </w:t>
            </w:r>
            <w:r w:rsidR="007270E2">
              <w:rPr>
                <w:rFonts w:ascii="Corbel" w:hAnsi="Corbel"/>
                <w:sz w:val="24"/>
                <w:szCs w:val="24"/>
              </w:rPr>
              <w:t xml:space="preserve">ugruntowaną wiedzę w zakresie </w:t>
            </w:r>
            <w:r w:rsidRPr="007270E2">
              <w:rPr>
                <w:rFonts w:ascii="Corbel" w:hAnsi="Corbel"/>
                <w:sz w:val="24"/>
                <w:szCs w:val="24"/>
              </w:rPr>
              <w:t>zjawisk i procesów socjologicznych.</w:t>
            </w:r>
          </w:p>
        </w:tc>
      </w:tr>
    </w:tbl>
    <w:p w14:paraId="56BEDBB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FEF9C7" w14:textId="095BF0A4" w:rsidR="0085747A" w:rsidRPr="00C05F44" w:rsidRDefault="008B1779" w:rsidP="21A6BCEE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21A6BCEE">
        <w:rPr>
          <w:rFonts w:ascii="Corbel" w:hAnsi="Corbel"/>
        </w:rPr>
        <w:lastRenderedPageBreak/>
        <w:t>3.</w:t>
      </w:r>
      <w:r w:rsidR="0085747A" w:rsidRPr="21A6BCEE">
        <w:rPr>
          <w:rFonts w:ascii="Corbel" w:hAnsi="Corbel"/>
        </w:rPr>
        <w:t xml:space="preserve"> </w:t>
      </w:r>
      <w:r w:rsidR="00A84C85" w:rsidRPr="21A6BCEE">
        <w:rPr>
          <w:rFonts w:ascii="Corbel" w:hAnsi="Corbel"/>
        </w:rPr>
        <w:t>cele, efekty uczenia się</w:t>
      </w:r>
      <w:r w:rsidR="0085747A" w:rsidRPr="21A6BCEE">
        <w:rPr>
          <w:rFonts w:ascii="Corbel" w:hAnsi="Corbel"/>
        </w:rPr>
        <w:t>, treści Programowe i stosowane metody Dydaktyczne</w:t>
      </w:r>
    </w:p>
    <w:p w14:paraId="3AC137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76A09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EFC84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A357F" w:rsidRPr="009C54AE" w14:paraId="3C3C38B2" w14:textId="77777777" w:rsidTr="21A6BCEE">
        <w:tc>
          <w:tcPr>
            <w:tcW w:w="851" w:type="dxa"/>
            <w:vAlign w:val="center"/>
          </w:tcPr>
          <w:p w14:paraId="18647D7D" w14:textId="77777777" w:rsidR="00CA357F" w:rsidRPr="009C54AE" w:rsidRDefault="00CA357F" w:rsidP="00CA35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22EE60C" w14:textId="3E6BEC98" w:rsidR="00CA357F" w:rsidRPr="00DA1B59" w:rsidRDefault="007270E2" w:rsidP="00CA357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21A6BCE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739B92CD" w:rsidRPr="21A6BCEE">
              <w:rPr>
                <w:rFonts w:ascii="Corbel" w:hAnsi="Corbel"/>
                <w:b w:val="0"/>
                <w:sz w:val="24"/>
                <w:szCs w:val="24"/>
              </w:rPr>
              <w:t>rzedstawienie naukowych koncepcji i podejść teoretycznych w problematyce socjologii zdrowia.</w:t>
            </w:r>
          </w:p>
        </w:tc>
      </w:tr>
      <w:tr w:rsidR="00CA357F" w:rsidRPr="009C54AE" w14:paraId="3C0DE4D6" w14:textId="77777777" w:rsidTr="21A6BCEE">
        <w:tc>
          <w:tcPr>
            <w:tcW w:w="851" w:type="dxa"/>
            <w:vAlign w:val="center"/>
          </w:tcPr>
          <w:p w14:paraId="6D57D270" w14:textId="77777777" w:rsidR="00CA357F" w:rsidRPr="009C54AE" w:rsidRDefault="00CA357F" w:rsidP="00CA357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D31015B" w14:textId="77777777" w:rsidR="00CA357F" w:rsidRPr="00DA1B59" w:rsidRDefault="00CA357F" w:rsidP="00CA357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A1B59">
              <w:rPr>
                <w:rStyle w:val="wrtext"/>
                <w:rFonts w:ascii="Corbel" w:hAnsi="Corbel"/>
                <w:b w:val="0"/>
                <w:sz w:val="24"/>
                <w:szCs w:val="24"/>
              </w:rPr>
              <w:t>Zastosowanie pojęć i kategorii socjologicznych w opisie i wyjaśnianiu zjawisk oraz procesów związanych z funkcjonowaniem systemu zdrowia i choroby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A357F" w:rsidRPr="009C54AE" w14:paraId="16C5EAC6" w14:textId="77777777" w:rsidTr="21A6BCEE">
        <w:tc>
          <w:tcPr>
            <w:tcW w:w="851" w:type="dxa"/>
            <w:vAlign w:val="center"/>
          </w:tcPr>
          <w:p w14:paraId="7C10CB57" w14:textId="77777777" w:rsidR="00CA357F" w:rsidRPr="009C54AE" w:rsidRDefault="00CA357F" w:rsidP="00CA35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B55D480" w14:textId="77777777" w:rsidR="00CA357F" w:rsidRPr="00DA1B59" w:rsidRDefault="00CA357F" w:rsidP="00CA357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DA1B59">
              <w:rPr>
                <w:rStyle w:val="wrtext"/>
                <w:rFonts w:ascii="Corbel" w:hAnsi="Corbel"/>
                <w:b w:val="0"/>
                <w:sz w:val="24"/>
                <w:szCs w:val="24"/>
              </w:rPr>
              <w:t>Zapoznanie z instrumentarium socjologii służącym diagnozie socjomedycznej (narzędzia pomiaru i analizy, kontekst stratyfikacyjny i kulturowy zdrowia i choroby, niesprawności oraz zaspokajania potrzeb zdrowotnych)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1CC71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B20292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BD8167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355D5E3" w14:textId="77777777" w:rsidTr="21A6BCEE">
        <w:tc>
          <w:tcPr>
            <w:tcW w:w="1701" w:type="dxa"/>
            <w:vAlign w:val="center"/>
          </w:tcPr>
          <w:p w14:paraId="2BE27D6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AF22F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81687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A357F" w:rsidRPr="00CA357F" w14:paraId="521412F1" w14:textId="77777777" w:rsidTr="21A6BCEE">
        <w:tc>
          <w:tcPr>
            <w:tcW w:w="1701" w:type="dxa"/>
          </w:tcPr>
          <w:p w14:paraId="0EFB19EB" w14:textId="77777777" w:rsidR="00CA357F" w:rsidRPr="00CA357F" w:rsidRDefault="00CA357F" w:rsidP="00CA35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A357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E058A" w14:textId="77777777" w:rsidR="00CA357F" w:rsidRPr="00CA357F" w:rsidRDefault="00CA357F" w:rsidP="007270E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>Studen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t zna terminologię z zakresu socjologii zdrowia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w stopniu rozszerzonym.</w:t>
            </w:r>
          </w:p>
        </w:tc>
        <w:tc>
          <w:tcPr>
            <w:tcW w:w="1873" w:type="dxa"/>
          </w:tcPr>
          <w:p w14:paraId="64C76FAC" w14:textId="77777777" w:rsidR="00CA357F" w:rsidRPr="00CA357F" w:rsidRDefault="00CA357F" w:rsidP="00727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CA357F" w:rsidRPr="00CA357F" w14:paraId="72876053" w14:textId="77777777" w:rsidTr="21A6BCEE">
        <w:tc>
          <w:tcPr>
            <w:tcW w:w="1701" w:type="dxa"/>
          </w:tcPr>
          <w:p w14:paraId="6727923F" w14:textId="77777777" w:rsidR="00CA357F" w:rsidRPr="00CA357F" w:rsidRDefault="00CA357F" w:rsidP="00CA35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26DE6" w14:textId="77777777" w:rsidR="00CA357F" w:rsidRPr="00CA357F" w:rsidRDefault="00CA357F" w:rsidP="007270E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ma rozszerzoną wiedzę socjologiczną o różnych rodzajach struktur i instytucji społecznych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funkcjonujących w obszarze zdrowia i opieki zdrowotnej. </w:t>
            </w:r>
          </w:p>
        </w:tc>
        <w:tc>
          <w:tcPr>
            <w:tcW w:w="1873" w:type="dxa"/>
          </w:tcPr>
          <w:p w14:paraId="67DF09C9" w14:textId="77777777" w:rsidR="00CA357F" w:rsidRPr="00CA357F" w:rsidRDefault="00CA357F" w:rsidP="00727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CA357F" w:rsidRPr="00CA357F" w14:paraId="19B124D4" w14:textId="77777777" w:rsidTr="21A6BCEE">
        <w:tc>
          <w:tcPr>
            <w:tcW w:w="1701" w:type="dxa"/>
          </w:tcPr>
          <w:p w14:paraId="4E87371A" w14:textId="77777777" w:rsidR="00CA357F" w:rsidRPr="00CA357F" w:rsidRDefault="00CA357F" w:rsidP="00CA35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9D077" w14:textId="6BEFEF3A" w:rsidR="00CA357F" w:rsidRPr="00CA357F" w:rsidRDefault="739B92CD" w:rsidP="007270E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21A6BCEE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Student ma pogłębioną wiedzę socjologiczną o relacjach między strukturami i instytucjami </w:t>
            </w:r>
            <w:r w:rsidR="007270E2" w:rsidRPr="21A6BCEE">
              <w:rPr>
                <w:rFonts w:ascii="Corbel" w:hAnsi="Corbel" w:cs="Calibri"/>
                <w:color w:val="000000" w:themeColor="text1"/>
                <w:sz w:val="24"/>
                <w:szCs w:val="24"/>
              </w:rPr>
              <w:t>społecznymi funkcjonującymi w obszarze zdrowia i opieki zdrowotnej.</w:t>
            </w:r>
          </w:p>
        </w:tc>
        <w:tc>
          <w:tcPr>
            <w:tcW w:w="1873" w:type="dxa"/>
          </w:tcPr>
          <w:p w14:paraId="749F2DE8" w14:textId="77777777" w:rsidR="00CA357F" w:rsidRPr="00CA357F" w:rsidRDefault="00CA357F" w:rsidP="00727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CA357F" w:rsidRPr="00CA357F" w14:paraId="7729074B" w14:textId="77777777" w:rsidTr="21A6BCEE">
        <w:tc>
          <w:tcPr>
            <w:tcW w:w="1701" w:type="dxa"/>
          </w:tcPr>
          <w:p w14:paraId="3BDEA31F" w14:textId="77777777" w:rsidR="00CA357F" w:rsidRPr="00CA357F" w:rsidRDefault="00CA357F" w:rsidP="00CA35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4A863" w14:textId="77777777" w:rsidR="00CA357F" w:rsidRPr="00CA357F" w:rsidRDefault="00CA357F" w:rsidP="007270E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ma pogłębioną wiedzę socjologiczną o procesach zmian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struktur i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instytucji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zdrowia i opieki zdrow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>i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a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oraz zna rządzące tymi zmianami prawidłowości.</w:t>
            </w:r>
          </w:p>
        </w:tc>
        <w:tc>
          <w:tcPr>
            <w:tcW w:w="1873" w:type="dxa"/>
          </w:tcPr>
          <w:p w14:paraId="045CCCCA" w14:textId="77777777" w:rsidR="00CA357F" w:rsidRPr="00CA357F" w:rsidRDefault="00CA357F" w:rsidP="00727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CA357F" w:rsidRPr="00CA357F" w14:paraId="5853DE47" w14:textId="77777777" w:rsidTr="21A6BCEE">
        <w:tc>
          <w:tcPr>
            <w:tcW w:w="1701" w:type="dxa"/>
          </w:tcPr>
          <w:p w14:paraId="7C09C500" w14:textId="77777777" w:rsidR="00CA357F" w:rsidRPr="00CA357F" w:rsidRDefault="00CA357F" w:rsidP="00CA35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77B7A" w14:textId="77777777" w:rsidR="00CA357F" w:rsidRPr="00CA357F" w:rsidRDefault="00CA357F" w:rsidP="007270E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Student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wykorzystuje zdobytą wiedzę do analizowania różnych zjawisk i procesów zachodzących w obszarze zdrowia i opieki zdrowotnej. </w:t>
            </w:r>
          </w:p>
        </w:tc>
        <w:tc>
          <w:tcPr>
            <w:tcW w:w="1873" w:type="dxa"/>
          </w:tcPr>
          <w:p w14:paraId="6EA8AF24" w14:textId="77777777" w:rsidR="00CA357F" w:rsidRPr="00CA357F" w:rsidRDefault="00CA357F" w:rsidP="00727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KU_06</w:t>
            </w:r>
          </w:p>
        </w:tc>
      </w:tr>
      <w:tr w:rsidR="00CA357F" w:rsidRPr="00CA357F" w14:paraId="76C30C6F" w14:textId="77777777" w:rsidTr="21A6BCEE">
        <w:tc>
          <w:tcPr>
            <w:tcW w:w="1701" w:type="dxa"/>
          </w:tcPr>
          <w:p w14:paraId="248340B5" w14:textId="77777777" w:rsidR="00CA357F" w:rsidRPr="00CA357F" w:rsidRDefault="00CA357F" w:rsidP="00CA35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61D58" w14:textId="77777777" w:rsidR="00CA357F" w:rsidRPr="00CA357F" w:rsidRDefault="00CA357F" w:rsidP="007270E2">
            <w:pPr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>Student samo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>dzielnie i krytycznie uzupełnia</w:t>
            </w:r>
            <w:r w:rsidRPr="00CA357F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wiedzę </w:t>
            </w:r>
            <w:r w:rsidR="007270E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 zakresu tematyki socjologii zdrowia w oparciu o interdyscyplinarną literaturę.  </w:t>
            </w:r>
          </w:p>
        </w:tc>
        <w:tc>
          <w:tcPr>
            <w:tcW w:w="1873" w:type="dxa"/>
          </w:tcPr>
          <w:p w14:paraId="34B09EA6" w14:textId="77777777" w:rsidR="00CA357F" w:rsidRPr="00CA357F" w:rsidRDefault="00CA357F" w:rsidP="007270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357F">
              <w:rPr>
                <w:rFonts w:ascii="Corbel" w:hAnsi="Corbel"/>
                <w:b w:val="0"/>
                <w:smallCaps w:val="0"/>
                <w:szCs w:val="24"/>
              </w:rPr>
              <w:t>KK_06</w:t>
            </w:r>
          </w:p>
        </w:tc>
      </w:tr>
    </w:tbl>
    <w:p w14:paraId="33C0FF21" w14:textId="77777777" w:rsidR="0085747A" w:rsidRPr="00CA357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0851C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0353ED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5B997C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8A8A7B" w14:textId="77777777" w:rsidTr="00923D7D">
        <w:tc>
          <w:tcPr>
            <w:tcW w:w="9639" w:type="dxa"/>
          </w:tcPr>
          <w:p w14:paraId="7BFF7724" w14:textId="77777777" w:rsidR="0085747A" w:rsidRPr="00CA357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CA357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14:paraId="60AF2F38" w14:textId="77777777" w:rsidTr="00923D7D">
        <w:tc>
          <w:tcPr>
            <w:tcW w:w="9639" w:type="dxa"/>
          </w:tcPr>
          <w:p w14:paraId="67EF4176" w14:textId="77777777" w:rsidR="0085747A" w:rsidRPr="009C54AE" w:rsidRDefault="00CA35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BB372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29511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21929E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F6DA8E" w14:textId="77777777" w:rsidTr="00643A61">
        <w:tc>
          <w:tcPr>
            <w:tcW w:w="9520" w:type="dxa"/>
          </w:tcPr>
          <w:p w14:paraId="5A68C267" w14:textId="77777777" w:rsidR="0085747A" w:rsidRPr="00A279C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279C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764E3" w:rsidRPr="009C54AE" w14:paraId="6C8439C3" w14:textId="77777777" w:rsidTr="00643A61">
        <w:tc>
          <w:tcPr>
            <w:tcW w:w="9520" w:type="dxa"/>
          </w:tcPr>
          <w:p w14:paraId="3C2B846E" w14:textId="77777777" w:rsidR="002764E3" w:rsidRPr="008A4D6E" w:rsidRDefault="00A279C7" w:rsidP="002764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="002764E3" w:rsidRPr="008A4D6E">
              <w:rPr>
                <w:rFonts w:ascii="Corbel" w:hAnsi="Corbel"/>
                <w:sz w:val="24"/>
                <w:szCs w:val="24"/>
              </w:rPr>
              <w:t>ojęcia i kierunki socjologii medycyny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279C7" w:rsidRPr="00EF343B" w14:paraId="1645533B" w14:textId="77777777" w:rsidTr="00643A61">
        <w:tc>
          <w:tcPr>
            <w:tcW w:w="9520" w:type="dxa"/>
          </w:tcPr>
          <w:p w14:paraId="27A8EAD2" w14:textId="77777777" w:rsidR="00A279C7" w:rsidRPr="008A4D6E" w:rsidRDefault="00A279C7" w:rsidP="00A279C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Wybrane teorie socjologiczne i ich zastosowanie w interpret</w:t>
            </w:r>
            <w:r w:rsidR="00C31860">
              <w:rPr>
                <w:rFonts w:ascii="Corbel" w:hAnsi="Corbel"/>
                <w:sz w:val="24"/>
                <w:szCs w:val="24"/>
              </w:rPr>
              <w:t>acji zjawisk medycznych</w:t>
            </w:r>
          </w:p>
        </w:tc>
      </w:tr>
      <w:tr w:rsidR="00A279C7" w:rsidRPr="009C54AE" w14:paraId="3FB20119" w14:textId="77777777" w:rsidTr="00643A61">
        <w:tc>
          <w:tcPr>
            <w:tcW w:w="9520" w:type="dxa"/>
          </w:tcPr>
          <w:p w14:paraId="7C96C935" w14:textId="77777777" w:rsidR="00A279C7" w:rsidRPr="008A4D6E" w:rsidRDefault="00A279C7" w:rsidP="00A279C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 xml:space="preserve"> </w:t>
            </w:r>
            <w:r w:rsidR="00C31860">
              <w:rPr>
                <w:rFonts w:ascii="Corbel" w:hAnsi="Corbel"/>
                <w:sz w:val="24"/>
                <w:szCs w:val="24"/>
              </w:rPr>
              <w:t>Modele relacji lekarz-pacjent</w:t>
            </w:r>
          </w:p>
        </w:tc>
      </w:tr>
      <w:tr w:rsidR="00A279C7" w:rsidRPr="009C54AE" w14:paraId="10E00C16" w14:textId="77777777" w:rsidTr="00643A61">
        <w:tc>
          <w:tcPr>
            <w:tcW w:w="9520" w:type="dxa"/>
          </w:tcPr>
          <w:p w14:paraId="2AE0E5E3" w14:textId="77777777" w:rsidR="00A279C7" w:rsidRPr="008A4D6E" w:rsidRDefault="00504F54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 xml:space="preserve">Szpital jako instytucja społeczna i organizacja formalna </w:t>
            </w:r>
          </w:p>
        </w:tc>
      </w:tr>
      <w:tr w:rsidR="00A279C7" w:rsidRPr="009C54AE" w14:paraId="6C6B5DD1" w14:textId="77777777" w:rsidTr="00643A61">
        <w:tc>
          <w:tcPr>
            <w:tcW w:w="9520" w:type="dxa"/>
          </w:tcPr>
          <w:p w14:paraId="7E3C5A91" w14:textId="77777777" w:rsidR="00A279C7" w:rsidRPr="008A4D6E" w:rsidRDefault="00444C9F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Związki zdrowia psychicznego z procesami integracji i dezintegracji społecznej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279C7" w:rsidRPr="009C54AE" w14:paraId="512AC254" w14:textId="77777777" w:rsidTr="00643A61">
        <w:tc>
          <w:tcPr>
            <w:tcW w:w="9520" w:type="dxa"/>
          </w:tcPr>
          <w:p w14:paraId="6DFAFF8D" w14:textId="77777777" w:rsidR="00A279C7" w:rsidRPr="008A4D6E" w:rsidRDefault="00444C9F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Medykalizacja smutku i nieśmiałości. Kultura psychoterapeutyczna jako kultura warstw uprzywilejowanych?</w:t>
            </w:r>
          </w:p>
        </w:tc>
      </w:tr>
      <w:tr w:rsidR="00BF1F9E" w:rsidRPr="009C54AE" w14:paraId="420F8A63" w14:textId="77777777" w:rsidTr="00643A61">
        <w:tc>
          <w:tcPr>
            <w:tcW w:w="9520" w:type="dxa"/>
          </w:tcPr>
          <w:p w14:paraId="706DDEF7" w14:textId="77777777" w:rsidR="00BF1F9E" w:rsidRPr="008A4D6E" w:rsidRDefault="00BF1F9E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Obraz świata w tekstach blogerów cierpiących na depresję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279C7" w:rsidRPr="009C54AE" w14:paraId="5F21084C" w14:textId="77777777" w:rsidTr="00643A61">
        <w:tc>
          <w:tcPr>
            <w:tcW w:w="9520" w:type="dxa"/>
          </w:tcPr>
          <w:p w14:paraId="693CDE17" w14:textId="77777777" w:rsidR="00A279C7" w:rsidRPr="008A4D6E" w:rsidRDefault="00A279C7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 xml:space="preserve"> </w:t>
            </w:r>
            <w:r w:rsidR="00887099" w:rsidRPr="008A4D6E">
              <w:rPr>
                <w:rFonts w:ascii="Corbel" w:hAnsi="Corbel"/>
                <w:sz w:val="24"/>
                <w:szCs w:val="24"/>
              </w:rPr>
              <w:t xml:space="preserve">Wpływ stanu zdrowia na funkcjonowanie osób starszych w społeczeństwie </w:t>
            </w:r>
          </w:p>
        </w:tc>
      </w:tr>
      <w:tr w:rsidR="00EB2FAB" w:rsidRPr="009C54AE" w14:paraId="19F3A5E1" w14:textId="77777777" w:rsidTr="00643A61">
        <w:tc>
          <w:tcPr>
            <w:tcW w:w="9520" w:type="dxa"/>
          </w:tcPr>
          <w:p w14:paraId="114833B0" w14:textId="77777777" w:rsidR="00EB2FAB" w:rsidRPr="008A4D6E" w:rsidRDefault="00EB2FAB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Rodzina a zdrowie i choroba. Kontekst społeczny i za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kres badań empirycznych </w:t>
            </w:r>
          </w:p>
        </w:tc>
      </w:tr>
      <w:tr w:rsidR="00A279C7" w:rsidRPr="009C54AE" w14:paraId="3E44555F" w14:textId="77777777" w:rsidTr="00643A61">
        <w:tc>
          <w:tcPr>
            <w:tcW w:w="9520" w:type="dxa"/>
          </w:tcPr>
          <w:p w14:paraId="332F7265" w14:textId="77777777" w:rsidR="00A279C7" w:rsidRPr="008A4D6E" w:rsidRDefault="00A279C7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Zachowania prozdrowotne</w:t>
            </w:r>
            <w:r w:rsidR="00B62014" w:rsidRPr="008A4D6E">
              <w:rPr>
                <w:rFonts w:ascii="Corbel" w:hAnsi="Corbel"/>
                <w:sz w:val="24"/>
                <w:szCs w:val="24"/>
              </w:rPr>
              <w:t xml:space="preserve"> Polaków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279C7" w:rsidRPr="009C54AE" w14:paraId="3BB6BCB2" w14:textId="77777777" w:rsidTr="00643A61">
        <w:tc>
          <w:tcPr>
            <w:tcW w:w="9520" w:type="dxa"/>
          </w:tcPr>
          <w:p w14:paraId="5E8BFEB1" w14:textId="77777777" w:rsidR="00A279C7" w:rsidRPr="008A4D6E" w:rsidRDefault="00A279C7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Nierówności w dostępie do usług medycznych</w:t>
            </w:r>
          </w:p>
        </w:tc>
      </w:tr>
      <w:tr w:rsidR="00BF1F9E" w:rsidRPr="009C54AE" w14:paraId="628C143A" w14:textId="77777777" w:rsidTr="00643A61">
        <w:tc>
          <w:tcPr>
            <w:tcW w:w="9520" w:type="dxa"/>
          </w:tcPr>
          <w:p w14:paraId="6C71BDD2" w14:textId="77777777" w:rsidR="00BF1F9E" w:rsidRPr="008A4D6E" w:rsidRDefault="00643A61" w:rsidP="00BF1F9E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A4D6E">
              <w:rPr>
                <w:rFonts w:ascii="Corbel" w:hAnsi="Corbel"/>
                <w:sz w:val="24"/>
                <w:szCs w:val="24"/>
              </w:rPr>
              <w:t>Dzieciństwo radosne czy smutne? Wpływ wspomnień na występowanie zdrowych lub zaburzonych</w:t>
            </w:r>
            <w:r w:rsidR="00C31860">
              <w:rPr>
                <w:rFonts w:ascii="Corbel" w:hAnsi="Corbel"/>
                <w:sz w:val="24"/>
                <w:szCs w:val="24"/>
              </w:rPr>
              <w:t xml:space="preserve"> relacji z rodzeństwem </w:t>
            </w:r>
          </w:p>
        </w:tc>
      </w:tr>
    </w:tbl>
    <w:p w14:paraId="32F0E7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ED67E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B7B2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5910A9" w14:textId="77777777" w:rsidR="00E960BB" w:rsidRPr="007270E2" w:rsidRDefault="002764E3" w:rsidP="007270E2">
      <w:pPr>
        <w:jc w:val="both"/>
        <w:rPr>
          <w:rFonts w:ascii="Corbel" w:hAnsi="Corbel"/>
          <w:b/>
          <w:smallCaps/>
          <w:sz w:val="24"/>
          <w:szCs w:val="24"/>
        </w:rPr>
      </w:pPr>
      <w:r w:rsidRPr="007270E2">
        <w:rPr>
          <w:rFonts w:ascii="Corbel" w:hAnsi="Corbel"/>
          <w:sz w:val="24"/>
          <w:szCs w:val="24"/>
        </w:rPr>
        <w:t>A</w:t>
      </w:r>
      <w:r w:rsidR="007270E2">
        <w:rPr>
          <w:rFonts w:ascii="Corbel" w:hAnsi="Corbel"/>
          <w:sz w:val="24"/>
          <w:szCs w:val="24"/>
        </w:rPr>
        <w:t xml:space="preserve">naliza tekstów z dyskusją, praca w grupach, gdy dydaktyczne. </w:t>
      </w:r>
    </w:p>
    <w:p w14:paraId="41E0EAF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A2580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B17BFA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209C5F" w14:textId="77777777" w:rsidR="0085747A" w:rsidRDefault="0085747A" w:rsidP="005556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1BCA86" w14:textId="77777777" w:rsidR="008B1779" w:rsidRPr="00555696" w:rsidRDefault="008B1779" w:rsidP="005556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85747A" w:rsidRPr="009C54AE" w14:paraId="148E221F" w14:textId="77777777" w:rsidTr="00C05F44">
        <w:tc>
          <w:tcPr>
            <w:tcW w:w="1985" w:type="dxa"/>
            <w:vAlign w:val="center"/>
          </w:tcPr>
          <w:p w14:paraId="5C351A4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C3DAD9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3A947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5E5B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F0739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B177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C9AB4F6" w14:textId="77777777" w:rsidTr="00C05F44">
        <w:tc>
          <w:tcPr>
            <w:tcW w:w="1985" w:type="dxa"/>
          </w:tcPr>
          <w:p w14:paraId="2BBFCB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7F60343" w14:textId="77777777" w:rsidR="0085747A" w:rsidRPr="007270E2" w:rsidRDefault="002764E3" w:rsidP="007270E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14:paraId="33E829DC" w14:textId="77777777" w:rsidR="0085747A" w:rsidRPr="007270E2" w:rsidRDefault="002764E3" w:rsidP="007270E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9C54AE" w14:paraId="49849BD2" w14:textId="77777777" w:rsidTr="00C05F44">
        <w:tc>
          <w:tcPr>
            <w:tcW w:w="1985" w:type="dxa"/>
          </w:tcPr>
          <w:p w14:paraId="061D2B9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81F15C1" w14:textId="77777777" w:rsidR="0085747A" w:rsidRPr="007270E2" w:rsidRDefault="002764E3" w:rsidP="007270E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14:paraId="4B926049" w14:textId="77777777" w:rsidR="0085747A" w:rsidRPr="007270E2" w:rsidRDefault="002764E3" w:rsidP="007270E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764E3" w:rsidRPr="009C54AE" w14:paraId="19CE1218" w14:textId="77777777" w:rsidTr="00C05F44">
        <w:tc>
          <w:tcPr>
            <w:tcW w:w="1985" w:type="dxa"/>
          </w:tcPr>
          <w:p w14:paraId="7F5AB62E" w14:textId="77777777" w:rsidR="002764E3" w:rsidRPr="009C54AE" w:rsidRDefault="002764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60BFC52" w14:textId="77777777" w:rsidR="002764E3" w:rsidRPr="007270E2" w:rsidRDefault="002764E3" w:rsidP="007270E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14:paraId="24DBA823" w14:textId="77777777" w:rsidR="002764E3" w:rsidRPr="007270E2" w:rsidRDefault="002764E3" w:rsidP="007270E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764E3" w:rsidRPr="009C54AE" w14:paraId="4A33A669" w14:textId="77777777" w:rsidTr="00C05F44">
        <w:tc>
          <w:tcPr>
            <w:tcW w:w="1985" w:type="dxa"/>
          </w:tcPr>
          <w:p w14:paraId="1198F239" w14:textId="77777777" w:rsidR="002764E3" w:rsidRPr="009C54AE" w:rsidRDefault="002764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3911D78" w14:textId="77777777" w:rsidR="002764E3" w:rsidRPr="007270E2" w:rsidRDefault="002764E3" w:rsidP="007270E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14:paraId="6124573D" w14:textId="77777777" w:rsidR="002764E3" w:rsidRPr="007270E2" w:rsidRDefault="002764E3" w:rsidP="007270E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764E3" w:rsidRPr="009C54AE" w14:paraId="3979CED3" w14:textId="77777777" w:rsidTr="00C05F44">
        <w:tc>
          <w:tcPr>
            <w:tcW w:w="1985" w:type="dxa"/>
          </w:tcPr>
          <w:p w14:paraId="3A83EF86" w14:textId="77777777" w:rsidR="002764E3" w:rsidRPr="009C54AE" w:rsidRDefault="002764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288B84D" w14:textId="77777777" w:rsidR="002764E3" w:rsidRPr="007270E2" w:rsidRDefault="002764E3" w:rsidP="007270E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6" w:type="dxa"/>
          </w:tcPr>
          <w:p w14:paraId="02134CE6" w14:textId="77777777" w:rsidR="002764E3" w:rsidRPr="007270E2" w:rsidRDefault="002764E3" w:rsidP="007270E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2764E3" w:rsidRPr="009C54AE" w14:paraId="209C7F0A" w14:textId="77777777" w:rsidTr="00C05F44">
        <w:tc>
          <w:tcPr>
            <w:tcW w:w="1985" w:type="dxa"/>
          </w:tcPr>
          <w:p w14:paraId="11004222" w14:textId="77777777" w:rsidR="002764E3" w:rsidRPr="009C54AE" w:rsidRDefault="002764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1F5D5C9" w14:textId="77777777" w:rsidR="002764E3" w:rsidRPr="007270E2" w:rsidRDefault="002764E3" w:rsidP="007270E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Prezentacja</w:t>
            </w:r>
          </w:p>
        </w:tc>
        <w:tc>
          <w:tcPr>
            <w:tcW w:w="2126" w:type="dxa"/>
          </w:tcPr>
          <w:p w14:paraId="5F176C24" w14:textId="77777777" w:rsidR="002764E3" w:rsidRPr="007270E2" w:rsidRDefault="002764E3" w:rsidP="007270E2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2EC273E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E64E5E" w14:textId="77777777" w:rsidR="00923D7D" w:rsidRPr="009C54AE" w:rsidRDefault="003E1941" w:rsidP="005556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21A6BCEE">
        <w:rPr>
          <w:rFonts w:ascii="Corbel" w:hAnsi="Corbel"/>
          <w:smallCaps w:val="0"/>
        </w:rPr>
        <w:t xml:space="preserve">4.2 </w:t>
      </w:r>
      <w:r w:rsidR="0085747A" w:rsidRPr="21A6BCEE">
        <w:rPr>
          <w:rFonts w:ascii="Corbel" w:hAnsi="Corbel"/>
          <w:smallCaps w:val="0"/>
        </w:rPr>
        <w:t>Warunki zaliczenia przedmiotu (kryteria oceniania)</w:t>
      </w:r>
      <w:r w:rsidR="00923D7D" w:rsidRPr="21A6BCEE">
        <w:rPr>
          <w:rFonts w:ascii="Corbel" w:hAnsi="Corbel"/>
          <w:smallCaps w:val="0"/>
        </w:rPr>
        <w:t xml:space="preserve"> </w:t>
      </w:r>
    </w:p>
    <w:p w14:paraId="064E1D23" w14:textId="3524EB1C" w:rsidR="21A6BCEE" w:rsidRDefault="21A6BCEE" w:rsidP="21A6BCEE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60ABE" w14:textId="77777777" w:rsidTr="21A6BCEE">
        <w:tc>
          <w:tcPr>
            <w:tcW w:w="9670" w:type="dxa"/>
          </w:tcPr>
          <w:p w14:paraId="42597558" w14:textId="543CB87A" w:rsidR="00144FDD" w:rsidRPr="007270E2" w:rsidRDefault="00B6251F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144FDD" w:rsidRPr="007270E2">
              <w:rPr>
                <w:rFonts w:ascii="Corbel" w:hAnsi="Corbel"/>
                <w:sz w:val="24"/>
                <w:szCs w:val="24"/>
              </w:rPr>
              <w:t xml:space="preserve">lementy składowe </w:t>
            </w:r>
            <w:r w:rsidR="008B1779">
              <w:rPr>
                <w:rFonts w:ascii="Corbel" w:hAnsi="Corbel"/>
                <w:sz w:val="24"/>
                <w:szCs w:val="24"/>
              </w:rPr>
              <w:t>z</w:t>
            </w:r>
            <w:r w:rsidR="00144FDD" w:rsidRPr="007270E2">
              <w:rPr>
                <w:rFonts w:ascii="Corbel" w:hAnsi="Corbel"/>
                <w:sz w:val="24"/>
                <w:szCs w:val="24"/>
              </w:rPr>
              <w:t>aliczenia:</w:t>
            </w:r>
          </w:p>
          <w:p w14:paraId="7CF77AEB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1. Ocena za przygotowanie i omówienie Prezentacji – 100 %</w:t>
            </w:r>
          </w:p>
          <w:p w14:paraId="3D33944A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 xml:space="preserve">2. Aktywność na zajęciach i udział w dyskusji – dodatkowo maksymalnie 10%. </w:t>
            </w:r>
          </w:p>
          <w:p w14:paraId="7ECCABBA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0CE4FE67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48006466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5218729F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0EF2283D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7AFE63E7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0C4B9A85" w14:textId="77777777" w:rsidR="00144FDD" w:rsidRPr="007270E2" w:rsidRDefault="00144FDD" w:rsidP="007270E2">
            <w:pPr>
              <w:spacing w:after="12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lastRenderedPageBreak/>
              <w:t>• poniżej 55% (2.0).</w:t>
            </w:r>
          </w:p>
          <w:p w14:paraId="4B738EB2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Sposób oceny prezentacji:</w:t>
            </w:r>
          </w:p>
          <w:p w14:paraId="2B362D37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Ocena merytoryczna:</w:t>
            </w:r>
          </w:p>
          <w:p w14:paraId="587155B2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1) Ocena treści prezentacji – od 0 do 6 pkt</w:t>
            </w:r>
          </w:p>
          <w:p w14:paraId="0EF168C8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2) Sporządzenie właściwej bibliografii (wykorzystanie zalecanych książek + własne poszukiwanie źródeł) – od 0 do 1 pkt</w:t>
            </w:r>
          </w:p>
          <w:p w14:paraId="5E4D6F56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3) Zawarte dane dotyczące autorów, miejsca wystąpienia, afiliacji i tytułu prezentacji – od 0 do 1 pkt</w:t>
            </w:r>
          </w:p>
          <w:p w14:paraId="5BB5164D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Ocena techniczna:</w:t>
            </w:r>
          </w:p>
          <w:p w14:paraId="4D255C91" w14:textId="47EE156B" w:rsidR="00144FDD" w:rsidRPr="007270E2" w:rsidRDefault="637D4C77" w:rsidP="21A6BCEE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1A6BCEE">
              <w:rPr>
                <w:rFonts w:ascii="Corbel" w:hAnsi="Corbel"/>
                <w:sz w:val="24"/>
                <w:szCs w:val="24"/>
              </w:rPr>
              <w:t>4) Prawidłowa struktura prezentacji (wstęp, rozwinięcie z uwzględnieniem omawianych kategorii - podrozdziały, podsumowanie z wnioskami) – od 0 do 3 pkt</w:t>
            </w:r>
          </w:p>
          <w:p w14:paraId="2D5D034A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5) szata graficzna – od 0 do 1 pkt</w:t>
            </w:r>
          </w:p>
          <w:p w14:paraId="6453F4D7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6) Czytelność prezentacji (Czytelna, wyjustowana czcionka 20, Slajdy o odpowiedniej ilości zdań) – od 0 do 2 pkt</w:t>
            </w:r>
          </w:p>
          <w:p w14:paraId="03E4B679" w14:textId="77777777" w:rsidR="00144FDD" w:rsidRPr="007270E2" w:rsidRDefault="002A5A58" w:rsidP="007270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Łącznie można uzyskać 14</w:t>
            </w:r>
            <w:r w:rsidR="00144FDD" w:rsidRPr="007270E2">
              <w:rPr>
                <w:rFonts w:ascii="Corbel" w:hAnsi="Corbel"/>
                <w:sz w:val="24"/>
                <w:szCs w:val="24"/>
              </w:rPr>
              <w:t xml:space="preserve"> pkt, co daje 100% oceny zaliczeniowej. </w:t>
            </w:r>
          </w:p>
          <w:p w14:paraId="7838F5AD" w14:textId="77777777" w:rsidR="00144FDD" w:rsidRPr="007270E2" w:rsidRDefault="00144FDD" w:rsidP="007270E2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14:paraId="3C35F71E" w14:textId="77777777" w:rsidR="0085747A" w:rsidRPr="002A5A58" w:rsidRDefault="00144FDD" w:rsidP="007270E2">
            <w:pPr>
              <w:spacing w:after="0" w:line="240" w:lineRule="auto"/>
              <w:jc w:val="both"/>
              <w:rPr>
                <w:smallCaps/>
              </w:rPr>
            </w:pPr>
            <w:r w:rsidRPr="007270E2">
              <w:rPr>
                <w:rFonts w:ascii="Corbel" w:hAnsi="Corbel"/>
                <w:sz w:val="24"/>
                <w:szCs w:val="24"/>
              </w:rPr>
              <w:t>Uwaga – plagiat jest równoznaczny z uzyskaniem</w:t>
            </w:r>
            <w:r w:rsidR="002A5A58" w:rsidRPr="007270E2">
              <w:rPr>
                <w:rFonts w:ascii="Corbel" w:hAnsi="Corbel"/>
                <w:sz w:val="24"/>
                <w:szCs w:val="24"/>
              </w:rPr>
              <w:t xml:space="preserve"> 0 pkt w sekcjach: 1-3 oraz 7. </w:t>
            </w:r>
          </w:p>
        </w:tc>
      </w:tr>
    </w:tbl>
    <w:p w14:paraId="68E71A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DF28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4E6D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1FD21E9" w14:textId="77777777" w:rsidTr="003E1941">
        <w:tc>
          <w:tcPr>
            <w:tcW w:w="4962" w:type="dxa"/>
            <w:vAlign w:val="center"/>
          </w:tcPr>
          <w:p w14:paraId="64D3568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AAA4A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FD4B0C1" w14:textId="77777777" w:rsidTr="00923D7D">
        <w:tc>
          <w:tcPr>
            <w:tcW w:w="4962" w:type="dxa"/>
          </w:tcPr>
          <w:p w14:paraId="370A95F3" w14:textId="5B9635DB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C276EDC" w14:textId="77777777" w:rsidR="0085747A" w:rsidRPr="009C54AE" w:rsidRDefault="008D7FBE" w:rsidP="00F413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6AEFD82" w14:textId="77777777" w:rsidTr="00923D7D">
        <w:tc>
          <w:tcPr>
            <w:tcW w:w="4962" w:type="dxa"/>
          </w:tcPr>
          <w:p w14:paraId="1D8DDD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6C5F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9D2C07" w14:textId="77777777" w:rsidR="00C61DC5" w:rsidRPr="009C54AE" w:rsidRDefault="008D7FBE" w:rsidP="00F413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123A0FD" w14:textId="77777777" w:rsidTr="00923D7D">
        <w:tc>
          <w:tcPr>
            <w:tcW w:w="4962" w:type="dxa"/>
          </w:tcPr>
          <w:p w14:paraId="72402C7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D7F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F6623E" w14:textId="77777777" w:rsidR="00C61DC5" w:rsidRPr="009C54AE" w:rsidRDefault="008D7FBE" w:rsidP="00F413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5E64CBEE" w14:textId="77777777" w:rsidTr="00923D7D">
        <w:tc>
          <w:tcPr>
            <w:tcW w:w="4962" w:type="dxa"/>
          </w:tcPr>
          <w:p w14:paraId="2EE3FA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0087C0" w14:textId="77777777" w:rsidR="0085747A" w:rsidRPr="009C54AE" w:rsidRDefault="008D7FBE" w:rsidP="00F413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D86F2C8" w14:textId="77777777" w:rsidTr="00923D7D">
        <w:tc>
          <w:tcPr>
            <w:tcW w:w="4962" w:type="dxa"/>
          </w:tcPr>
          <w:p w14:paraId="5BF05AF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EDF09C7" w14:textId="77777777" w:rsidR="0085747A" w:rsidRPr="008D7FBE" w:rsidRDefault="008D7FBE" w:rsidP="00F413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FBE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7D1CB42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39142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C765C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D993B7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3969"/>
      </w:tblGrid>
      <w:tr w:rsidR="0085747A" w:rsidRPr="009C54AE" w14:paraId="076526E0" w14:textId="77777777" w:rsidTr="00724A0B">
        <w:trPr>
          <w:trHeight w:val="397"/>
        </w:trPr>
        <w:tc>
          <w:tcPr>
            <w:tcW w:w="4678" w:type="dxa"/>
          </w:tcPr>
          <w:p w14:paraId="1A8A53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7AB082B" w14:textId="77777777" w:rsidR="0085747A" w:rsidRPr="009C54AE" w:rsidRDefault="00F849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388CAD7" w14:textId="77777777" w:rsidTr="00724A0B">
        <w:trPr>
          <w:trHeight w:val="397"/>
        </w:trPr>
        <w:tc>
          <w:tcPr>
            <w:tcW w:w="4678" w:type="dxa"/>
          </w:tcPr>
          <w:p w14:paraId="4E911D4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01C94E4" w14:textId="77777777" w:rsidR="0085747A" w:rsidRPr="009C54AE" w:rsidRDefault="00F849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DA760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EF58F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D34D4D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7D3AFEE8" w14:textId="77777777" w:rsidTr="21A6BCEE">
        <w:trPr>
          <w:trHeight w:val="397"/>
        </w:trPr>
        <w:tc>
          <w:tcPr>
            <w:tcW w:w="9497" w:type="dxa"/>
          </w:tcPr>
          <w:p w14:paraId="0ED5551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24A0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92DC379" w14:textId="77777777" w:rsidR="00724A0B" w:rsidRPr="00724A0B" w:rsidRDefault="00724A0B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BB0BF50" w14:textId="77777777" w:rsidR="00444C9F" w:rsidRDefault="00444C9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Frąckowiak-Sochańska M.,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Społeczne konstruowanie kategorii zdrowia, choroby i zaburzenia psychicznego w społeczeństwie późnej nowoczesności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 Naukowe UAM, Poznań 2019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6A84F68" w14:textId="77777777" w:rsidR="00643A61" w:rsidRPr="00643A61" w:rsidRDefault="00643A61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Genowska A., Grzegorzewska I., Zalewska M., Fryc J.,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Nierówności w dostępie do opieki zdrowotnej według statusu społeczno-ekonomicznego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Hygeia Public Health  2015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nr 50.</w:t>
            </w:r>
          </w:p>
          <w:p w14:paraId="21FB1F7A" w14:textId="77777777" w:rsidR="0016493E" w:rsidRDefault="0016493E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Gruszczyńska M., Bąk-Sosnowska M., Plinta R.,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zdrowotne jako istotny element aktywności życiowej człowieka. Stosunek Polaków do własnego zdrowia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649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Hygeia Public Health  2015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nr 50.</w:t>
            </w:r>
          </w:p>
          <w:p w14:paraId="39F344DE" w14:textId="77777777" w:rsidR="00A41873" w:rsidRPr="008A4D6E" w:rsidRDefault="00A41873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4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Jamroży K., </w:t>
            </w:r>
            <w:r w:rsidRPr="008A4D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="008A4D6E" w:rsidRPr="008A4D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zieciństwo radosne czy smutne? Pozytywne i negatywne wspomnienia rodzeństwa z relacji z ich braćmi i siostrami</w:t>
            </w:r>
            <w:r w:rsidR="008A4D6E" w:rsidRPr="008A4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W. Walc (red.), </w:t>
            </w:r>
            <w:r w:rsidR="008A4D6E" w:rsidRPr="008A4D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Rola rodzeństwa w rozwoju dzieci i młodzieży</w:t>
            </w:r>
            <w:r w:rsidR="008A4D6E" w:rsidRPr="008A4D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UR, Rzeszów 2019.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4A5BF4E" w14:textId="77777777" w:rsidR="00EB2FAB" w:rsidRDefault="00EB2FAB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Kawczyńska-Butrym Z.,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– zdrowie – choroba. Kontekst społeczny i zakres badań empirycznych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A. Ostrowska (red.),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medycyny</w:t>
            </w:r>
            <w:r w:rsidR="004A7C0B"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Podejmowane problemy, kategorie analizy</w:t>
            </w:r>
            <w:r w:rsidR="004A7C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IFiS PAN, Warszawa 2009.</w:t>
            </w:r>
          </w:p>
          <w:p w14:paraId="25A8F831" w14:textId="77777777" w:rsidR="00F50D9A" w:rsidRDefault="00F50D9A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Puchalski T., </w:t>
            </w:r>
            <w:r w:rsidRPr="005323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Zdrowie w świadomości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Krajowe Centrum Promocji Zdrowia w Miejscu Pracy, </w:t>
            </w:r>
            <w:r w:rsidR="003413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Instytut Medycyny Pracy im. Prof. dra med. Jerzego Nofera, Łó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dź 1997</w:t>
            </w:r>
            <w:r w:rsidR="00504F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E463602" w14:textId="77777777" w:rsidR="00673495" w:rsidRDefault="00673495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Tobiasz-Adamczyk B., </w:t>
            </w:r>
            <w:r w:rsidRPr="00024C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Relacje lekarz-pacjent w perspektywie socjologii medycyny. Podręcznik dla studentów i lekarzy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UJ, Kraków 2002.</w:t>
            </w:r>
          </w:p>
          <w:p w14:paraId="4692CC22" w14:textId="77777777" w:rsidR="00F84994" w:rsidRDefault="00881741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Uramowska-Żyto B., </w:t>
            </w:r>
            <w:r w:rsidRPr="00024C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Zdrowie i choroba w świetle wybranych teorii socjologicznych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024C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="00673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IFiS 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PAN, Warszawa 1992</w:t>
            </w:r>
            <w:r w:rsidR="00EF34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8AE134A" w14:textId="5A08CD40" w:rsidR="008A4D6E" w:rsidRPr="00E815A9" w:rsidRDefault="152CF38D" w:rsidP="21A6BCE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1A6BCE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Wierzbicka A., </w:t>
            </w:r>
            <w:r w:rsidRPr="21A6BCE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Obraz świata w tekstach blogerów cierpiących na depresję</w:t>
            </w:r>
            <w:r w:rsidRPr="21A6BCE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[w:] K., Szmigiero, D. Gonigroszek (red.), </w:t>
            </w:r>
            <w:r w:rsidRPr="21A6BCE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Zdrowie i choroba w badaniach humanistycznych i społecznych</w:t>
            </w:r>
            <w:r w:rsidRPr="21A6BCEE">
              <w:rPr>
                <w:rFonts w:ascii="Corbel" w:hAnsi="Corbel"/>
                <w:b w:val="0"/>
                <w:smallCaps w:val="0"/>
                <w:color w:val="000000" w:themeColor="text1"/>
              </w:rPr>
              <w:t>, Wyd</w:t>
            </w:r>
            <w:r w:rsidR="08395F3A" w:rsidRPr="21A6BCEE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23469950" w:rsidRPr="21A6BCE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39563FAB" w:rsidRPr="21A6BCEE">
              <w:rPr>
                <w:rFonts w:ascii="Corbel" w:hAnsi="Corbel"/>
                <w:b w:val="0"/>
                <w:smallCaps w:val="0"/>
                <w:color w:val="000000" w:themeColor="text1"/>
              </w:rPr>
              <w:t>UJK, Piotrków Trybunalski 2017</w:t>
            </w:r>
            <w:r w:rsidR="08395F3A" w:rsidRPr="21A6BCEE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1926B6AE" w14:textId="77777777" w:rsidR="00887099" w:rsidRPr="009C54AE" w:rsidRDefault="00887099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Worach-Kardas H., </w:t>
            </w:r>
            <w:r w:rsidRPr="00024C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Starość w cyklu życia. Społeczne i zdrowotne oblicza późnej dorosłości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</w:t>
            </w:r>
            <w:r w:rsidR="00E81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 „Śląsk”, Łódź 2015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7BE375A" w14:textId="77777777" w:rsidTr="21A6BCEE">
        <w:trPr>
          <w:trHeight w:val="397"/>
        </w:trPr>
        <w:tc>
          <w:tcPr>
            <w:tcW w:w="9497" w:type="dxa"/>
          </w:tcPr>
          <w:p w14:paraId="5B52185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24A0B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77CD0CA" w14:textId="77777777" w:rsidR="00724A0B" w:rsidRPr="00724A0B" w:rsidRDefault="00724A0B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A62DA02" w14:textId="77777777" w:rsidR="0069658F" w:rsidRPr="0053239F" w:rsidRDefault="0053239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Barański J., Piątkowski W., </w:t>
            </w:r>
            <w:r w:rsidRPr="00101F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Zdrowie i choroba. Wybrane problemy socjologii medycyny</w:t>
            </w: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ATUT – Wrocławskie Wydawnictwo Oświatowe, Wrocław 2002.</w:t>
            </w:r>
          </w:p>
          <w:p w14:paraId="0D5245B0" w14:textId="77777777" w:rsidR="0069658F" w:rsidRPr="0053239F" w:rsidRDefault="0069658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szCs w:val="24"/>
              </w:rPr>
              <w:t xml:space="preserve">Giddens A., </w:t>
            </w:r>
            <w:r w:rsidRPr="00101F2B">
              <w:rPr>
                <w:rFonts w:ascii="Corbel" w:hAnsi="Corbel"/>
                <w:b w:val="0"/>
                <w:i/>
                <w:smallCaps w:val="0"/>
                <w:szCs w:val="24"/>
              </w:rPr>
              <w:t>Socjologia ciała – zdrowie, choroba i starzenie się</w:t>
            </w:r>
            <w:r w:rsidRPr="0053239F">
              <w:rPr>
                <w:rFonts w:ascii="Corbel" w:hAnsi="Corbel"/>
                <w:b w:val="0"/>
                <w:smallCaps w:val="0"/>
                <w:szCs w:val="24"/>
              </w:rPr>
              <w:t>, [w:] A. Giddens, Socjologia, Wyd. Naukowe PWN, Warszawa 2006.</w:t>
            </w:r>
          </w:p>
          <w:p w14:paraId="284824F1" w14:textId="77777777" w:rsidR="0053239F" w:rsidRPr="0053239F" w:rsidRDefault="0053239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Mauss M., </w:t>
            </w:r>
            <w:r w:rsidRPr="00101F2B">
              <w:rPr>
                <w:rFonts w:ascii="Corbel" w:hAnsi="Corbel"/>
                <w:b w:val="0"/>
                <w:i/>
                <w:smallCaps w:val="0"/>
                <w:szCs w:val="24"/>
              </w:rPr>
              <w:t>Socjologia i antropologia medycyny w działaniu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Wyd. KR, Warszawa 2001.</w:t>
            </w:r>
          </w:p>
          <w:p w14:paraId="72BDE746" w14:textId="77777777" w:rsidR="0053239F" w:rsidRDefault="0053239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Skrzypek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 w:rsidRPr="00101F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medycyny w Polsce z perspektywy półwiecza: nurty badawcze, najważniejsze osiągnięcia, perspektywy rozwoju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IFiS PAN, Warszawa 2015.</w:t>
            </w:r>
          </w:p>
          <w:p w14:paraId="7A5E4B55" w14:textId="73B9302C" w:rsidR="0053239F" w:rsidRDefault="2E0A37F5" w:rsidP="21A6BCE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1A6BCE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Parsons T., </w:t>
            </w:r>
            <w:r w:rsidRPr="21A6BCE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Struktura społeczna a osobowość</w:t>
            </w:r>
            <w:r w:rsidRPr="21A6BCEE">
              <w:rPr>
                <w:rFonts w:ascii="Corbel" w:hAnsi="Corbel"/>
                <w:b w:val="0"/>
                <w:smallCaps w:val="0"/>
                <w:color w:val="000000" w:themeColor="text1"/>
              </w:rPr>
              <w:t>, Wyd.</w:t>
            </w:r>
            <w:r w:rsidR="7CCEFFA8" w:rsidRPr="21A6BCE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21A6BCEE">
              <w:rPr>
                <w:rFonts w:ascii="Corbel" w:hAnsi="Corbel"/>
                <w:b w:val="0"/>
                <w:smallCaps w:val="0"/>
                <w:color w:val="000000" w:themeColor="text1"/>
              </w:rPr>
              <w:t>PWN, Warszawa 1978.</w:t>
            </w:r>
          </w:p>
          <w:p w14:paraId="0E7CF318" w14:textId="77777777" w:rsidR="0053239F" w:rsidRPr="0053239F" w:rsidRDefault="0053239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Piątkowski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Płonka-Syroka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101F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i antropologia medycyny w działaniu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Arboretum, Wrocław 2008.</w:t>
            </w:r>
          </w:p>
          <w:p w14:paraId="6A8692E4" w14:textId="77777777" w:rsidR="0069658F" w:rsidRPr="0053239F" w:rsidRDefault="0069658F" w:rsidP="007270E2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Titkow A., </w:t>
            </w:r>
            <w:r w:rsidRPr="00101F2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i postawy wobec zdrowia i choroby</w:t>
            </w:r>
            <w:r w:rsidRPr="005323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IFiS PAN, Warszawa 1983.</w:t>
            </w:r>
          </w:p>
        </w:tc>
      </w:tr>
    </w:tbl>
    <w:p w14:paraId="675E61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D1EAC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83B0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BD7D0" w14:textId="77777777" w:rsidR="00AB7E6E" w:rsidRDefault="00AB7E6E" w:rsidP="00C16ABF">
      <w:pPr>
        <w:spacing w:after="0" w:line="240" w:lineRule="auto"/>
      </w:pPr>
      <w:r>
        <w:separator/>
      </w:r>
    </w:p>
  </w:endnote>
  <w:endnote w:type="continuationSeparator" w:id="0">
    <w:p w14:paraId="26C3AC54" w14:textId="77777777" w:rsidR="00AB7E6E" w:rsidRDefault="00AB7E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6C317" w14:textId="77777777" w:rsidR="00AB7E6E" w:rsidRDefault="00AB7E6E" w:rsidP="00C16ABF">
      <w:pPr>
        <w:spacing w:after="0" w:line="240" w:lineRule="auto"/>
      </w:pPr>
      <w:r>
        <w:separator/>
      </w:r>
    </w:p>
  </w:footnote>
  <w:footnote w:type="continuationSeparator" w:id="0">
    <w:p w14:paraId="5AD7C677" w14:textId="77777777" w:rsidR="00AB7E6E" w:rsidRDefault="00AB7E6E" w:rsidP="00C16ABF">
      <w:pPr>
        <w:spacing w:after="0" w:line="240" w:lineRule="auto"/>
      </w:pPr>
      <w:r>
        <w:continuationSeparator/>
      </w:r>
    </w:p>
  </w:footnote>
  <w:footnote w:id="1">
    <w:p w14:paraId="75C6A04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D8753E"/>
    <w:multiLevelType w:val="hybridMultilevel"/>
    <w:tmpl w:val="F88491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B22DC"/>
    <w:multiLevelType w:val="hybridMultilevel"/>
    <w:tmpl w:val="E8ACCFDA"/>
    <w:lvl w:ilvl="0" w:tplc="6AC47CFC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247871">
    <w:abstractNumId w:val="0"/>
  </w:num>
  <w:num w:numId="2" w16cid:durableId="1370452023">
    <w:abstractNumId w:val="1"/>
  </w:num>
  <w:num w:numId="3" w16cid:durableId="181170297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2F74"/>
    <w:rsid w:val="00024C0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F2B"/>
    <w:rsid w:val="00124BFF"/>
    <w:rsid w:val="0012560E"/>
    <w:rsid w:val="00127108"/>
    <w:rsid w:val="00134B13"/>
    <w:rsid w:val="00144FDD"/>
    <w:rsid w:val="00146BC0"/>
    <w:rsid w:val="00153C41"/>
    <w:rsid w:val="00154381"/>
    <w:rsid w:val="001640A7"/>
    <w:rsid w:val="0016493E"/>
    <w:rsid w:val="00164FA7"/>
    <w:rsid w:val="00166A03"/>
    <w:rsid w:val="001718A7"/>
    <w:rsid w:val="001737CF"/>
    <w:rsid w:val="00176083"/>
    <w:rsid w:val="00192F37"/>
    <w:rsid w:val="00194CCB"/>
    <w:rsid w:val="001A70D2"/>
    <w:rsid w:val="001B36D9"/>
    <w:rsid w:val="001D657B"/>
    <w:rsid w:val="001D7B54"/>
    <w:rsid w:val="001E0209"/>
    <w:rsid w:val="001F2CA2"/>
    <w:rsid w:val="002144C0"/>
    <w:rsid w:val="00217B4C"/>
    <w:rsid w:val="0022477D"/>
    <w:rsid w:val="002278A9"/>
    <w:rsid w:val="002336F9"/>
    <w:rsid w:val="0024028F"/>
    <w:rsid w:val="00244ABC"/>
    <w:rsid w:val="002764E3"/>
    <w:rsid w:val="00281FF2"/>
    <w:rsid w:val="002857DE"/>
    <w:rsid w:val="002867A7"/>
    <w:rsid w:val="00291567"/>
    <w:rsid w:val="002A22BF"/>
    <w:rsid w:val="002A2389"/>
    <w:rsid w:val="002A5A58"/>
    <w:rsid w:val="002A5CAE"/>
    <w:rsid w:val="002A671D"/>
    <w:rsid w:val="002B349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386"/>
    <w:rsid w:val="00346FE9"/>
    <w:rsid w:val="0034759A"/>
    <w:rsid w:val="003503F6"/>
    <w:rsid w:val="003530DD"/>
    <w:rsid w:val="00363F78"/>
    <w:rsid w:val="00370B07"/>
    <w:rsid w:val="0039514C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4C9F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160"/>
    <w:rsid w:val="004A3EEA"/>
    <w:rsid w:val="004A4D1F"/>
    <w:rsid w:val="004A7C0B"/>
    <w:rsid w:val="004D5282"/>
    <w:rsid w:val="004E5C2B"/>
    <w:rsid w:val="004F1551"/>
    <w:rsid w:val="004F55A3"/>
    <w:rsid w:val="0050496F"/>
    <w:rsid w:val="00504F54"/>
    <w:rsid w:val="00513B6F"/>
    <w:rsid w:val="00517C63"/>
    <w:rsid w:val="00527F65"/>
    <w:rsid w:val="0053239F"/>
    <w:rsid w:val="005363C4"/>
    <w:rsid w:val="00536BDE"/>
    <w:rsid w:val="00543ACC"/>
    <w:rsid w:val="00555696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A61"/>
    <w:rsid w:val="00647FA8"/>
    <w:rsid w:val="00650C5F"/>
    <w:rsid w:val="00654934"/>
    <w:rsid w:val="006620D9"/>
    <w:rsid w:val="00671958"/>
    <w:rsid w:val="00673495"/>
    <w:rsid w:val="00675843"/>
    <w:rsid w:val="00696477"/>
    <w:rsid w:val="0069658F"/>
    <w:rsid w:val="006D050F"/>
    <w:rsid w:val="006D6139"/>
    <w:rsid w:val="006E5D65"/>
    <w:rsid w:val="006F1282"/>
    <w:rsid w:val="006F1FBC"/>
    <w:rsid w:val="006F31E2"/>
    <w:rsid w:val="00706544"/>
    <w:rsid w:val="007072BA"/>
    <w:rsid w:val="0071036E"/>
    <w:rsid w:val="0071620A"/>
    <w:rsid w:val="00724677"/>
    <w:rsid w:val="00724A0B"/>
    <w:rsid w:val="00725459"/>
    <w:rsid w:val="007270E2"/>
    <w:rsid w:val="007327BD"/>
    <w:rsid w:val="00734608"/>
    <w:rsid w:val="00745302"/>
    <w:rsid w:val="007461D6"/>
    <w:rsid w:val="007465C0"/>
    <w:rsid w:val="00746EC8"/>
    <w:rsid w:val="00763BF1"/>
    <w:rsid w:val="00766FD4"/>
    <w:rsid w:val="0078168C"/>
    <w:rsid w:val="00787C2A"/>
    <w:rsid w:val="00790E27"/>
    <w:rsid w:val="007A4022"/>
    <w:rsid w:val="007A6E6E"/>
    <w:rsid w:val="007B5D56"/>
    <w:rsid w:val="007C3299"/>
    <w:rsid w:val="007C3BCC"/>
    <w:rsid w:val="007C4546"/>
    <w:rsid w:val="007D6E56"/>
    <w:rsid w:val="007F4155"/>
    <w:rsid w:val="00807AD2"/>
    <w:rsid w:val="0081554D"/>
    <w:rsid w:val="0081707E"/>
    <w:rsid w:val="008449B3"/>
    <w:rsid w:val="008552A2"/>
    <w:rsid w:val="0085747A"/>
    <w:rsid w:val="00864D76"/>
    <w:rsid w:val="00881741"/>
    <w:rsid w:val="00884922"/>
    <w:rsid w:val="00885F64"/>
    <w:rsid w:val="00887099"/>
    <w:rsid w:val="008917F9"/>
    <w:rsid w:val="008A45F7"/>
    <w:rsid w:val="008A4D6E"/>
    <w:rsid w:val="008B1779"/>
    <w:rsid w:val="008C0CC0"/>
    <w:rsid w:val="008C19A9"/>
    <w:rsid w:val="008C379D"/>
    <w:rsid w:val="008C5147"/>
    <w:rsid w:val="008C5359"/>
    <w:rsid w:val="008C5363"/>
    <w:rsid w:val="008D3DFB"/>
    <w:rsid w:val="008D7FBE"/>
    <w:rsid w:val="008E64F4"/>
    <w:rsid w:val="008F12C9"/>
    <w:rsid w:val="008F6E29"/>
    <w:rsid w:val="00916188"/>
    <w:rsid w:val="009165C7"/>
    <w:rsid w:val="00923D7D"/>
    <w:rsid w:val="009508DF"/>
    <w:rsid w:val="00950DAC"/>
    <w:rsid w:val="00954A07"/>
    <w:rsid w:val="00964363"/>
    <w:rsid w:val="00997F14"/>
    <w:rsid w:val="009A78D9"/>
    <w:rsid w:val="009B4481"/>
    <w:rsid w:val="009C3E31"/>
    <w:rsid w:val="009C54AE"/>
    <w:rsid w:val="009C788E"/>
    <w:rsid w:val="009D0515"/>
    <w:rsid w:val="009D3F3B"/>
    <w:rsid w:val="009E0543"/>
    <w:rsid w:val="009E3B41"/>
    <w:rsid w:val="009F3C5C"/>
    <w:rsid w:val="009F4610"/>
    <w:rsid w:val="00A00ECC"/>
    <w:rsid w:val="00A155EE"/>
    <w:rsid w:val="00A2245B"/>
    <w:rsid w:val="00A23D32"/>
    <w:rsid w:val="00A279C7"/>
    <w:rsid w:val="00A30110"/>
    <w:rsid w:val="00A36899"/>
    <w:rsid w:val="00A371F6"/>
    <w:rsid w:val="00A41873"/>
    <w:rsid w:val="00A43BF6"/>
    <w:rsid w:val="00A53FA5"/>
    <w:rsid w:val="00A54817"/>
    <w:rsid w:val="00A601C8"/>
    <w:rsid w:val="00A60799"/>
    <w:rsid w:val="00A84C85"/>
    <w:rsid w:val="00A90721"/>
    <w:rsid w:val="00A97DE1"/>
    <w:rsid w:val="00AB053C"/>
    <w:rsid w:val="00AB7E6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59"/>
    <w:rsid w:val="00B135B1"/>
    <w:rsid w:val="00B3130B"/>
    <w:rsid w:val="00B40ADB"/>
    <w:rsid w:val="00B43B77"/>
    <w:rsid w:val="00B43E80"/>
    <w:rsid w:val="00B5225D"/>
    <w:rsid w:val="00B607DB"/>
    <w:rsid w:val="00B62014"/>
    <w:rsid w:val="00B6251F"/>
    <w:rsid w:val="00B66529"/>
    <w:rsid w:val="00B75946"/>
    <w:rsid w:val="00B8056E"/>
    <w:rsid w:val="00B819C8"/>
    <w:rsid w:val="00B82308"/>
    <w:rsid w:val="00B90885"/>
    <w:rsid w:val="00BA6824"/>
    <w:rsid w:val="00BB520A"/>
    <w:rsid w:val="00BD3869"/>
    <w:rsid w:val="00BD66E9"/>
    <w:rsid w:val="00BD6FF4"/>
    <w:rsid w:val="00BF1F9E"/>
    <w:rsid w:val="00BF2C41"/>
    <w:rsid w:val="00C058B4"/>
    <w:rsid w:val="00C05F44"/>
    <w:rsid w:val="00C131B5"/>
    <w:rsid w:val="00C16ABF"/>
    <w:rsid w:val="00C170AE"/>
    <w:rsid w:val="00C23041"/>
    <w:rsid w:val="00C26CB7"/>
    <w:rsid w:val="00C31860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57F"/>
    <w:rsid w:val="00CA5089"/>
    <w:rsid w:val="00CD6897"/>
    <w:rsid w:val="00CE5BAC"/>
    <w:rsid w:val="00CF0639"/>
    <w:rsid w:val="00CF25BE"/>
    <w:rsid w:val="00CF78ED"/>
    <w:rsid w:val="00D02B25"/>
    <w:rsid w:val="00D02EBA"/>
    <w:rsid w:val="00D15FCE"/>
    <w:rsid w:val="00D17C3C"/>
    <w:rsid w:val="00D26B2C"/>
    <w:rsid w:val="00D352C9"/>
    <w:rsid w:val="00D37ECF"/>
    <w:rsid w:val="00D425B2"/>
    <w:rsid w:val="00D428D6"/>
    <w:rsid w:val="00D552B2"/>
    <w:rsid w:val="00D57085"/>
    <w:rsid w:val="00D608D1"/>
    <w:rsid w:val="00D66720"/>
    <w:rsid w:val="00D74119"/>
    <w:rsid w:val="00D8075B"/>
    <w:rsid w:val="00D80DFD"/>
    <w:rsid w:val="00D8678B"/>
    <w:rsid w:val="00D95CF9"/>
    <w:rsid w:val="00DA2114"/>
    <w:rsid w:val="00DE09C0"/>
    <w:rsid w:val="00DE4A14"/>
    <w:rsid w:val="00DF320D"/>
    <w:rsid w:val="00DF71C8"/>
    <w:rsid w:val="00E10927"/>
    <w:rsid w:val="00E129B8"/>
    <w:rsid w:val="00E21E7D"/>
    <w:rsid w:val="00E22FBC"/>
    <w:rsid w:val="00E24BF5"/>
    <w:rsid w:val="00E25338"/>
    <w:rsid w:val="00E51E44"/>
    <w:rsid w:val="00E63348"/>
    <w:rsid w:val="00E71C5E"/>
    <w:rsid w:val="00E742AA"/>
    <w:rsid w:val="00E77E88"/>
    <w:rsid w:val="00E8107D"/>
    <w:rsid w:val="00E815A9"/>
    <w:rsid w:val="00E960BB"/>
    <w:rsid w:val="00EA2074"/>
    <w:rsid w:val="00EA4832"/>
    <w:rsid w:val="00EA4E9D"/>
    <w:rsid w:val="00EB2FAB"/>
    <w:rsid w:val="00EC4899"/>
    <w:rsid w:val="00ED03AB"/>
    <w:rsid w:val="00ED32D2"/>
    <w:rsid w:val="00EE32DE"/>
    <w:rsid w:val="00EE5457"/>
    <w:rsid w:val="00EF343B"/>
    <w:rsid w:val="00F060BB"/>
    <w:rsid w:val="00F070AB"/>
    <w:rsid w:val="00F17567"/>
    <w:rsid w:val="00F27A7B"/>
    <w:rsid w:val="00F41378"/>
    <w:rsid w:val="00F50D9A"/>
    <w:rsid w:val="00F526AF"/>
    <w:rsid w:val="00F617C3"/>
    <w:rsid w:val="00F7066B"/>
    <w:rsid w:val="00F74EDF"/>
    <w:rsid w:val="00F83B28"/>
    <w:rsid w:val="00F84994"/>
    <w:rsid w:val="00F974DA"/>
    <w:rsid w:val="00FA46E5"/>
    <w:rsid w:val="00FA51F9"/>
    <w:rsid w:val="00FB7DBA"/>
    <w:rsid w:val="00FC1C25"/>
    <w:rsid w:val="00FC3F45"/>
    <w:rsid w:val="00FD503F"/>
    <w:rsid w:val="00FD7589"/>
    <w:rsid w:val="00FF016A"/>
    <w:rsid w:val="00FF1401"/>
    <w:rsid w:val="00FF538D"/>
    <w:rsid w:val="00FF5E7D"/>
    <w:rsid w:val="08395F3A"/>
    <w:rsid w:val="152CF38D"/>
    <w:rsid w:val="1DA75113"/>
    <w:rsid w:val="21A6BCEE"/>
    <w:rsid w:val="23469950"/>
    <w:rsid w:val="2E0A37F5"/>
    <w:rsid w:val="34A34C7D"/>
    <w:rsid w:val="35C7E0C5"/>
    <w:rsid w:val="39563FAB"/>
    <w:rsid w:val="4348B1FC"/>
    <w:rsid w:val="637D4C77"/>
    <w:rsid w:val="739B92CD"/>
    <w:rsid w:val="7618C824"/>
    <w:rsid w:val="7CCEF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480A8"/>
  <w15:docId w15:val="{4FAC016D-D24E-4A15-B91A-9F4C18D6E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rsid w:val="00CA357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13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1386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13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12992-B555-4C6C-A8BD-0409409C3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1330</Words>
  <Characters>7980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18</cp:revision>
  <cp:lastPrinted>2019-12-17T08:51:00Z</cp:lastPrinted>
  <dcterms:created xsi:type="dcterms:W3CDTF">2020-10-31T08:42:00Z</dcterms:created>
  <dcterms:modified xsi:type="dcterms:W3CDTF">2025-11-05T10:04:00Z</dcterms:modified>
</cp:coreProperties>
</file>